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9CB7" w14:textId="77777777" w:rsidR="00B53B8E" w:rsidRDefault="00B53B8E"/>
    <w:p w14:paraId="42D70307" w14:textId="77777777" w:rsidR="00B53B8E" w:rsidRDefault="00B53B8E"/>
    <w:p w14:paraId="4D9C08C5" w14:textId="77777777" w:rsidR="00F11034" w:rsidRDefault="00F11034">
      <w:r>
        <w:t>To,</w:t>
      </w:r>
    </w:p>
    <w:p w14:paraId="7609569D" w14:textId="62EB63F4" w:rsidR="00F11034" w:rsidRPr="00A724C5" w:rsidRDefault="005C4AD4" w:rsidP="00F11034">
      <w:pPr>
        <w:pStyle w:val="NoSpacing"/>
        <w:rPr>
          <w:rFonts w:ascii="Times New Roman" w:hAnsi="Times New Roman" w:cs="Times New Roman"/>
        </w:rPr>
      </w:pPr>
      <w:r>
        <w:rPr>
          <w:rFonts w:ascii="Times New Roman" w:hAnsi="Times New Roman" w:cs="Times New Roman"/>
          <w:b/>
          <w:bCs/>
        </w:rPr>
        <w:t>Landmark Cars</w:t>
      </w:r>
      <w:r w:rsidR="00870004">
        <w:rPr>
          <w:rFonts w:ascii="Times New Roman" w:hAnsi="Times New Roman" w:cs="Times New Roman"/>
          <w:b/>
          <w:bCs/>
        </w:rPr>
        <w:t xml:space="preserve"> Pvt.</w:t>
      </w:r>
      <w:r w:rsidR="00F11034" w:rsidRPr="00A724C5">
        <w:rPr>
          <w:rFonts w:ascii="Times New Roman" w:hAnsi="Times New Roman" w:cs="Times New Roman"/>
          <w:b/>
          <w:bCs/>
        </w:rPr>
        <w:t xml:space="preserve"> Ltd</w:t>
      </w:r>
      <w:r w:rsidR="00F11034" w:rsidRPr="00A724C5">
        <w:rPr>
          <w:rFonts w:ascii="Times New Roman" w:hAnsi="Times New Roman" w:cs="Times New Roman"/>
        </w:rPr>
        <w:t>.</w:t>
      </w:r>
    </w:p>
    <w:p w14:paraId="1D435D69" w14:textId="16E29A9F" w:rsidR="00F11034" w:rsidRDefault="005C4AD4" w:rsidP="005C4AD4">
      <w:pPr>
        <w:pStyle w:val="NoSpacing"/>
      </w:pPr>
      <w:r>
        <w:t>………………………………………………….</w:t>
      </w:r>
    </w:p>
    <w:p w14:paraId="0E52859B" w14:textId="1105BCCD" w:rsidR="005C4AD4" w:rsidRDefault="005C4AD4" w:rsidP="005C4AD4">
      <w:pPr>
        <w:pStyle w:val="NoSpacing"/>
      </w:pPr>
      <w:r>
        <w:t>………………………………………………….</w:t>
      </w:r>
    </w:p>
    <w:p w14:paraId="2428B0D5" w14:textId="5C99DBBB" w:rsidR="005C4AD4" w:rsidRPr="00F11034" w:rsidRDefault="005C4AD4" w:rsidP="005C4AD4">
      <w:pPr>
        <w:pStyle w:val="NoSpacing"/>
      </w:pPr>
      <w:r>
        <w:t>…………………………………………………</w:t>
      </w:r>
    </w:p>
    <w:p w14:paraId="4A73A467" w14:textId="158F7D50" w:rsidR="00B53B8E" w:rsidRDefault="00B53B8E" w:rsidP="00F11034"/>
    <w:p w14:paraId="3CC71A83" w14:textId="77777777" w:rsidR="005C4AD4" w:rsidRPr="00B53B8E" w:rsidRDefault="005C4AD4" w:rsidP="00F11034"/>
    <w:p w14:paraId="5176CE7F" w14:textId="3BFAA379" w:rsidR="00F11034" w:rsidRDefault="00F11034" w:rsidP="00F11034">
      <w:pPr>
        <w:pStyle w:val="NoSpacing"/>
      </w:pPr>
      <w:r w:rsidRPr="00F11034">
        <w:t>We hereby confirm as follows &amp; state the information provided here below are correct.</w:t>
      </w:r>
    </w:p>
    <w:p w14:paraId="55DCB820" w14:textId="77777777" w:rsidR="00F11034" w:rsidRDefault="00F11034" w:rsidP="00F11034">
      <w:pPr>
        <w:pStyle w:val="NoSpacing"/>
        <w:ind w:firstLine="720"/>
      </w:pPr>
    </w:p>
    <w:tbl>
      <w:tblPr>
        <w:tblW w:w="5000" w:type="pct"/>
        <w:tblCellMar>
          <w:left w:w="0" w:type="dxa"/>
          <w:right w:w="0" w:type="dxa"/>
        </w:tblCellMar>
        <w:tblLook w:val="04A0" w:firstRow="1" w:lastRow="0" w:firstColumn="1" w:lastColumn="0" w:noHBand="0" w:noVBand="1"/>
      </w:tblPr>
      <w:tblGrid>
        <w:gridCol w:w="5481"/>
        <w:gridCol w:w="470"/>
        <w:gridCol w:w="3439"/>
      </w:tblGrid>
      <w:tr w:rsidR="00F11034" w:rsidRPr="003A7301" w14:paraId="010DC68B" w14:textId="77777777" w:rsidTr="00F11034">
        <w:trPr>
          <w:trHeight w:val="315"/>
        </w:trPr>
        <w:tc>
          <w:tcPr>
            <w:tcW w:w="2919" w:type="pct"/>
            <w:tcBorders>
              <w:top w:val="single" w:sz="8" w:space="0" w:color="auto"/>
              <w:left w:val="single" w:sz="8" w:space="0" w:color="auto"/>
              <w:bottom w:val="single" w:sz="8" w:space="0" w:color="auto"/>
              <w:right w:val="single" w:sz="8" w:space="0" w:color="auto"/>
            </w:tcBorders>
            <w:shd w:val="clear" w:color="auto" w:fill="FFFF00"/>
            <w:tcMar>
              <w:top w:w="15" w:type="dxa"/>
              <w:left w:w="15" w:type="dxa"/>
              <w:bottom w:w="0" w:type="dxa"/>
              <w:right w:w="15" w:type="dxa"/>
            </w:tcMar>
            <w:vAlign w:val="center"/>
            <w:hideMark/>
          </w:tcPr>
          <w:p w14:paraId="0F90833D" w14:textId="77777777" w:rsidR="00F11034" w:rsidRPr="00F11034" w:rsidRDefault="00F11034" w:rsidP="003C2A6B">
            <w:r w:rsidRPr="00F11034">
              <w:t>Details</w:t>
            </w:r>
          </w:p>
        </w:tc>
        <w:tc>
          <w:tcPr>
            <w:tcW w:w="250" w:type="pct"/>
            <w:tcBorders>
              <w:top w:val="single" w:sz="8" w:space="0" w:color="auto"/>
              <w:left w:val="nil"/>
              <w:bottom w:val="single" w:sz="8" w:space="0" w:color="auto"/>
              <w:right w:val="nil"/>
            </w:tcBorders>
            <w:shd w:val="clear" w:color="auto" w:fill="FFFF00"/>
            <w:tcMar>
              <w:top w:w="15" w:type="dxa"/>
              <w:left w:w="15" w:type="dxa"/>
              <w:bottom w:w="0" w:type="dxa"/>
              <w:right w:w="15" w:type="dxa"/>
            </w:tcMar>
            <w:vAlign w:val="center"/>
            <w:hideMark/>
          </w:tcPr>
          <w:p w14:paraId="360765F2" w14:textId="77777777" w:rsidR="00F11034" w:rsidRPr="00F11034" w:rsidRDefault="00F11034" w:rsidP="003C2A6B">
            <w:r w:rsidRPr="00F11034">
              <w:t> </w:t>
            </w:r>
          </w:p>
        </w:tc>
        <w:tc>
          <w:tcPr>
            <w:tcW w:w="1831" w:type="pct"/>
            <w:tcBorders>
              <w:top w:val="single" w:sz="8" w:space="0" w:color="auto"/>
              <w:left w:val="nil"/>
              <w:bottom w:val="single" w:sz="8" w:space="0" w:color="auto"/>
              <w:right w:val="single" w:sz="8" w:space="0" w:color="auto"/>
            </w:tcBorders>
            <w:shd w:val="clear" w:color="auto" w:fill="FFFF00"/>
            <w:tcMar>
              <w:top w:w="15" w:type="dxa"/>
              <w:left w:w="15" w:type="dxa"/>
              <w:bottom w:w="0" w:type="dxa"/>
              <w:right w:w="15" w:type="dxa"/>
            </w:tcMar>
            <w:vAlign w:val="center"/>
            <w:hideMark/>
          </w:tcPr>
          <w:p w14:paraId="54DEC3E3" w14:textId="77777777" w:rsidR="00F11034" w:rsidRPr="00F11034" w:rsidRDefault="00F11034" w:rsidP="003C2A6B">
            <w:r w:rsidRPr="00F11034">
              <w:t>Options</w:t>
            </w:r>
          </w:p>
        </w:tc>
      </w:tr>
      <w:tr w:rsidR="00F11034" w:rsidRPr="003A7301" w14:paraId="1EF0D044" w14:textId="77777777" w:rsidTr="00F11034">
        <w:trPr>
          <w:trHeight w:val="600"/>
        </w:trPr>
        <w:tc>
          <w:tcPr>
            <w:tcW w:w="2919"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8866544" w14:textId="77777777" w:rsidR="00F11034" w:rsidRPr="00F11034" w:rsidRDefault="00F11034" w:rsidP="003C2A6B">
            <w:r w:rsidRPr="00F11034">
              <w:t>You are engaged in business as a :-</w:t>
            </w:r>
          </w:p>
        </w:tc>
        <w:tc>
          <w:tcPr>
            <w:tcW w:w="2081" w:type="pct"/>
            <w:gridSpan w:val="2"/>
            <w:tcBorders>
              <w:top w:val="nil"/>
              <w:left w:val="nil"/>
              <w:bottom w:val="single" w:sz="8" w:space="0" w:color="auto"/>
              <w:right w:val="single" w:sz="8" w:space="0" w:color="000000"/>
            </w:tcBorders>
            <w:tcMar>
              <w:top w:w="15" w:type="dxa"/>
              <w:left w:w="15" w:type="dxa"/>
              <w:bottom w:w="0" w:type="dxa"/>
              <w:right w:w="15" w:type="dxa"/>
            </w:tcMar>
            <w:vAlign w:val="center"/>
            <w:hideMark/>
          </w:tcPr>
          <w:p w14:paraId="26E79FF9" w14:textId="77777777" w:rsidR="00F11034" w:rsidRPr="00F11034" w:rsidRDefault="00F11034" w:rsidP="003C2A6B">
            <w:r w:rsidRPr="00F11034">
              <w:t>Manufacturer / Dealer / Distributor / Retailer / Other</w:t>
            </w:r>
          </w:p>
        </w:tc>
      </w:tr>
      <w:tr w:rsidR="00F11034" w:rsidRPr="003A7301" w14:paraId="39899E42" w14:textId="77777777" w:rsidTr="00F11034">
        <w:trPr>
          <w:trHeight w:val="315"/>
        </w:trPr>
        <w:tc>
          <w:tcPr>
            <w:tcW w:w="2919" w:type="pct"/>
            <w:tcBorders>
              <w:top w:val="nil"/>
              <w:left w:val="single" w:sz="8" w:space="0" w:color="auto"/>
              <w:bottom w:val="single" w:sz="8" w:space="0" w:color="auto"/>
              <w:right w:val="nil"/>
            </w:tcBorders>
            <w:tcMar>
              <w:top w:w="15" w:type="dxa"/>
              <w:left w:w="15" w:type="dxa"/>
              <w:bottom w:w="0" w:type="dxa"/>
              <w:right w:w="15" w:type="dxa"/>
            </w:tcMar>
            <w:vAlign w:val="center"/>
            <w:hideMark/>
          </w:tcPr>
          <w:p w14:paraId="17727066" w14:textId="77777777" w:rsidR="00F11034" w:rsidRPr="00F11034" w:rsidRDefault="00F11034" w:rsidP="003C2A6B">
            <w:r w:rsidRPr="00F11034">
              <w:t> </w:t>
            </w:r>
          </w:p>
        </w:tc>
        <w:tc>
          <w:tcPr>
            <w:tcW w:w="250" w:type="pct"/>
            <w:tcBorders>
              <w:top w:val="nil"/>
              <w:left w:val="nil"/>
              <w:bottom w:val="single" w:sz="12" w:space="0" w:color="auto"/>
              <w:right w:val="nil"/>
            </w:tcBorders>
            <w:tcMar>
              <w:top w:w="15" w:type="dxa"/>
              <w:left w:w="15" w:type="dxa"/>
              <w:bottom w:w="0" w:type="dxa"/>
              <w:right w:w="15" w:type="dxa"/>
            </w:tcMar>
            <w:vAlign w:val="center"/>
            <w:hideMark/>
          </w:tcPr>
          <w:p w14:paraId="1C4EB0EB" w14:textId="77777777" w:rsidR="00F11034" w:rsidRPr="00F11034" w:rsidRDefault="00F11034" w:rsidP="003C2A6B">
            <w:r w:rsidRPr="00F11034">
              <w:t> </w:t>
            </w:r>
          </w:p>
        </w:tc>
        <w:tc>
          <w:tcPr>
            <w:tcW w:w="1831"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1E5D784" w14:textId="77777777" w:rsidR="00F11034" w:rsidRPr="00F11034" w:rsidRDefault="00F11034" w:rsidP="003C2A6B">
            <w:r w:rsidRPr="00F11034">
              <w:t> </w:t>
            </w:r>
          </w:p>
        </w:tc>
      </w:tr>
      <w:tr w:rsidR="00F11034" w:rsidRPr="003A7301" w14:paraId="35BF3F53" w14:textId="77777777" w:rsidTr="00F11034">
        <w:trPr>
          <w:trHeight w:val="615"/>
        </w:trPr>
        <w:tc>
          <w:tcPr>
            <w:tcW w:w="2919" w:type="pct"/>
            <w:vMerge w:val="restart"/>
            <w:tcBorders>
              <w:top w:val="nil"/>
              <w:left w:val="single" w:sz="8" w:space="0" w:color="auto"/>
              <w:bottom w:val="single" w:sz="8" w:space="0" w:color="000000"/>
              <w:right w:val="single" w:sz="12" w:space="0" w:color="auto"/>
            </w:tcBorders>
            <w:tcMar>
              <w:top w:w="15" w:type="dxa"/>
              <w:left w:w="15" w:type="dxa"/>
              <w:bottom w:w="0" w:type="dxa"/>
              <w:right w:w="15" w:type="dxa"/>
            </w:tcMar>
            <w:vAlign w:val="center"/>
            <w:hideMark/>
          </w:tcPr>
          <w:p w14:paraId="6F892E1E" w14:textId="77777777" w:rsidR="00F11034" w:rsidRPr="00F11034" w:rsidRDefault="00F11034" w:rsidP="003C2A6B">
            <w:r w:rsidRPr="00F11034">
              <w:t xml:space="preserve">As per your last audited financial Statement, your investment in Plant and Machinery* is less than Rs. 12 Crore </w:t>
            </w:r>
          </w:p>
        </w:tc>
        <w:tc>
          <w:tcPr>
            <w:tcW w:w="250" w:type="pct"/>
            <w:tcBorders>
              <w:top w:val="nil"/>
              <w:left w:val="nil"/>
              <w:bottom w:val="single" w:sz="12" w:space="0" w:color="auto"/>
              <w:right w:val="single" w:sz="12" w:space="0" w:color="auto"/>
            </w:tcBorders>
            <w:tcMar>
              <w:top w:w="15" w:type="dxa"/>
              <w:left w:w="15" w:type="dxa"/>
              <w:bottom w:w="0" w:type="dxa"/>
              <w:right w:w="15" w:type="dxa"/>
            </w:tcMar>
            <w:vAlign w:val="center"/>
            <w:hideMark/>
          </w:tcPr>
          <w:p w14:paraId="7CBB18D9" w14:textId="77777777" w:rsidR="00F11034" w:rsidRPr="00F11034" w:rsidRDefault="00F11034" w:rsidP="003C2A6B">
            <w:r w:rsidRPr="00F11034">
              <w:t> </w:t>
            </w:r>
          </w:p>
        </w:tc>
        <w:tc>
          <w:tcPr>
            <w:tcW w:w="1831"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0B54906" w14:textId="77777777" w:rsidR="00F11034" w:rsidRPr="00F11034" w:rsidRDefault="00F11034" w:rsidP="003C2A6B">
            <w:r w:rsidRPr="00F11034">
              <w:t>Yes :- Our Plant &amp; Machinery value is less than 12 Crores</w:t>
            </w:r>
          </w:p>
        </w:tc>
      </w:tr>
      <w:tr w:rsidR="00F11034" w:rsidRPr="003A7301" w14:paraId="19A0BABD" w14:textId="77777777" w:rsidTr="00F11034">
        <w:trPr>
          <w:trHeight w:val="630"/>
        </w:trPr>
        <w:tc>
          <w:tcPr>
            <w:tcW w:w="2919" w:type="pct"/>
            <w:vMerge/>
            <w:tcBorders>
              <w:top w:val="nil"/>
              <w:left w:val="single" w:sz="8" w:space="0" w:color="auto"/>
              <w:bottom w:val="single" w:sz="8" w:space="0" w:color="000000"/>
              <w:right w:val="single" w:sz="12" w:space="0" w:color="auto"/>
            </w:tcBorders>
            <w:vAlign w:val="center"/>
            <w:hideMark/>
          </w:tcPr>
          <w:p w14:paraId="04ED2C52" w14:textId="77777777" w:rsidR="00F11034" w:rsidRPr="00F11034" w:rsidRDefault="00F11034" w:rsidP="003C2A6B"/>
        </w:tc>
        <w:tc>
          <w:tcPr>
            <w:tcW w:w="250" w:type="pct"/>
            <w:tcBorders>
              <w:top w:val="nil"/>
              <w:left w:val="nil"/>
              <w:bottom w:val="single" w:sz="12" w:space="0" w:color="auto"/>
              <w:right w:val="single" w:sz="12" w:space="0" w:color="auto"/>
            </w:tcBorders>
            <w:tcMar>
              <w:top w:w="15" w:type="dxa"/>
              <w:left w:w="15" w:type="dxa"/>
              <w:bottom w:w="0" w:type="dxa"/>
              <w:right w:w="15" w:type="dxa"/>
            </w:tcMar>
            <w:vAlign w:val="center"/>
            <w:hideMark/>
          </w:tcPr>
          <w:p w14:paraId="19C9FF1D" w14:textId="77777777" w:rsidR="00F11034" w:rsidRPr="00F11034" w:rsidRDefault="00F11034" w:rsidP="003C2A6B">
            <w:r w:rsidRPr="00F11034">
              <w:t> </w:t>
            </w:r>
          </w:p>
        </w:tc>
        <w:tc>
          <w:tcPr>
            <w:tcW w:w="1831" w:type="pct"/>
            <w:tcBorders>
              <w:top w:val="nil"/>
              <w:left w:val="nil"/>
              <w:bottom w:val="nil"/>
              <w:right w:val="single" w:sz="8" w:space="0" w:color="auto"/>
            </w:tcBorders>
            <w:tcMar>
              <w:top w:w="15" w:type="dxa"/>
              <w:left w:w="15" w:type="dxa"/>
              <w:bottom w:w="0" w:type="dxa"/>
              <w:right w:w="15" w:type="dxa"/>
            </w:tcMar>
            <w:vAlign w:val="center"/>
            <w:hideMark/>
          </w:tcPr>
          <w:p w14:paraId="754CAD49" w14:textId="77777777" w:rsidR="00F11034" w:rsidRPr="00F11034" w:rsidRDefault="00F11034" w:rsidP="003C2A6B">
            <w:r w:rsidRPr="00F11034">
              <w:t>No :- Our Plant &amp; Machinery value is more than 12 Crores</w:t>
            </w:r>
          </w:p>
        </w:tc>
      </w:tr>
      <w:tr w:rsidR="00F11034" w:rsidRPr="003A7301" w14:paraId="7F067C22" w14:textId="77777777" w:rsidTr="00F11034">
        <w:trPr>
          <w:trHeight w:val="315"/>
        </w:trPr>
        <w:tc>
          <w:tcPr>
            <w:tcW w:w="2919" w:type="pct"/>
            <w:tcBorders>
              <w:top w:val="nil"/>
              <w:left w:val="single" w:sz="8" w:space="0" w:color="auto"/>
              <w:bottom w:val="single" w:sz="8" w:space="0" w:color="auto"/>
              <w:right w:val="nil"/>
            </w:tcBorders>
            <w:tcMar>
              <w:top w:w="15" w:type="dxa"/>
              <w:left w:w="15" w:type="dxa"/>
              <w:bottom w:w="0" w:type="dxa"/>
              <w:right w:w="15" w:type="dxa"/>
            </w:tcMar>
            <w:vAlign w:val="center"/>
            <w:hideMark/>
          </w:tcPr>
          <w:p w14:paraId="4628A9D2" w14:textId="77777777" w:rsidR="00F11034" w:rsidRPr="00F11034" w:rsidRDefault="00F11034" w:rsidP="003C2A6B">
            <w:r w:rsidRPr="00F11034">
              <w:t> </w:t>
            </w:r>
          </w:p>
        </w:tc>
        <w:tc>
          <w:tcPr>
            <w:tcW w:w="250" w:type="pct"/>
            <w:tcBorders>
              <w:top w:val="nil"/>
              <w:left w:val="nil"/>
              <w:bottom w:val="single" w:sz="12" w:space="0" w:color="auto"/>
              <w:right w:val="nil"/>
            </w:tcBorders>
            <w:tcMar>
              <w:top w:w="15" w:type="dxa"/>
              <w:left w:w="15" w:type="dxa"/>
              <w:bottom w:w="0" w:type="dxa"/>
              <w:right w:w="15" w:type="dxa"/>
            </w:tcMar>
            <w:vAlign w:val="center"/>
            <w:hideMark/>
          </w:tcPr>
          <w:p w14:paraId="2107A9DE" w14:textId="77777777" w:rsidR="00F11034" w:rsidRPr="00F11034" w:rsidRDefault="00F11034" w:rsidP="003C2A6B">
            <w:r w:rsidRPr="00F11034">
              <w:t> </w:t>
            </w:r>
          </w:p>
        </w:tc>
        <w:tc>
          <w:tcPr>
            <w:tcW w:w="1831"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E0C758D" w14:textId="77777777" w:rsidR="00F11034" w:rsidRPr="00F11034" w:rsidRDefault="00F11034" w:rsidP="003C2A6B">
            <w:r w:rsidRPr="00F11034">
              <w:t> </w:t>
            </w:r>
          </w:p>
        </w:tc>
      </w:tr>
      <w:tr w:rsidR="00F11034" w:rsidRPr="003A7301" w14:paraId="6F714904" w14:textId="77777777" w:rsidTr="00F11034">
        <w:trPr>
          <w:trHeight w:val="315"/>
        </w:trPr>
        <w:tc>
          <w:tcPr>
            <w:tcW w:w="2919" w:type="pct"/>
            <w:vMerge w:val="restart"/>
            <w:tcBorders>
              <w:top w:val="nil"/>
              <w:left w:val="single" w:sz="8" w:space="0" w:color="auto"/>
              <w:bottom w:val="single" w:sz="8" w:space="0" w:color="000000"/>
              <w:right w:val="single" w:sz="12" w:space="0" w:color="auto"/>
            </w:tcBorders>
            <w:tcMar>
              <w:top w:w="15" w:type="dxa"/>
              <w:left w:w="15" w:type="dxa"/>
              <w:bottom w:w="0" w:type="dxa"/>
              <w:right w:w="15" w:type="dxa"/>
            </w:tcMar>
            <w:vAlign w:val="center"/>
            <w:hideMark/>
          </w:tcPr>
          <w:p w14:paraId="36D5235B" w14:textId="77777777" w:rsidR="00F11034" w:rsidRPr="00F11034" w:rsidRDefault="00F11034" w:rsidP="003C2A6B">
            <w:r w:rsidRPr="00F11034">
              <w:t>Whether you are registered under this MSMED/SSI act. (If yes, please provide us with the scan copy of registration certificate)</w:t>
            </w:r>
          </w:p>
        </w:tc>
        <w:tc>
          <w:tcPr>
            <w:tcW w:w="250" w:type="pct"/>
            <w:tcBorders>
              <w:top w:val="nil"/>
              <w:left w:val="nil"/>
              <w:bottom w:val="single" w:sz="12" w:space="0" w:color="auto"/>
              <w:right w:val="single" w:sz="12" w:space="0" w:color="auto"/>
            </w:tcBorders>
            <w:tcMar>
              <w:top w:w="15" w:type="dxa"/>
              <w:left w:w="15" w:type="dxa"/>
              <w:bottom w:w="0" w:type="dxa"/>
              <w:right w:w="15" w:type="dxa"/>
            </w:tcMar>
            <w:vAlign w:val="center"/>
            <w:hideMark/>
          </w:tcPr>
          <w:p w14:paraId="29BA2F67" w14:textId="77777777" w:rsidR="00F11034" w:rsidRPr="00F11034" w:rsidRDefault="00F11034" w:rsidP="003C2A6B">
            <w:r w:rsidRPr="00F11034">
              <w:t> </w:t>
            </w:r>
          </w:p>
        </w:tc>
        <w:tc>
          <w:tcPr>
            <w:tcW w:w="1831"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6B957FC" w14:textId="77777777" w:rsidR="00F11034" w:rsidRPr="00F11034" w:rsidRDefault="00F11034" w:rsidP="003C2A6B">
            <w:r w:rsidRPr="00F11034">
              <w:t>Yes</w:t>
            </w:r>
          </w:p>
        </w:tc>
      </w:tr>
      <w:tr w:rsidR="00F11034" w:rsidRPr="003A7301" w14:paraId="6ECDF070" w14:textId="77777777" w:rsidTr="00F11034">
        <w:trPr>
          <w:trHeight w:val="330"/>
        </w:trPr>
        <w:tc>
          <w:tcPr>
            <w:tcW w:w="2919" w:type="pct"/>
            <w:vMerge/>
            <w:tcBorders>
              <w:top w:val="nil"/>
              <w:left w:val="single" w:sz="8" w:space="0" w:color="auto"/>
              <w:bottom w:val="single" w:sz="8" w:space="0" w:color="000000"/>
              <w:right w:val="single" w:sz="12" w:space="0" w:color="auto"/>
            </w:tcBorders>
            <w:vAlign w:val="center"/>
            <w:hideMark/>
          </w:tcPr>
          <w:p w14:paraId="680B22ED" w14:textId="77777777" w:rsidR="00F11034" w:rsidRPr="00F11034" w:rsidRDefault="00F11034" w:rsidP="003C2A6B"/>
        </w:tc>
        <w:tc>
          <w:tcPr>
            <w:tcW w:w="250" w:type="pct"/>
            <w:tcBorders>
              <w:top w:val="nil"/>
              <w:left w:val="nil"/>
              <w:bottom w:val="single" w:sz="12" w:space="0" w:color="auto"/>
              <w:right w:val="single" w:sz="12" w:space="0" w:color="auto"/>
            </w:tcBorders>
            <w:tcMar>
              <w:top w:w="15" w:type="dxa"/>
              <w:left w:w="15" w:type="dxa"/>
              <w:bottom w:w="0" w:type="dxa"/>
              <w:right w:w="15" w:type="dxa"/>
            </w:tcMar>
            <w:vAlign w:val="center"/>
            <w:hideMark/>
          </w:tcPr>
          <w:p w14:paraId="0E47BD56" w14:textId="77777777" w:rsidR="00F11034" w:rsidRPr="00F11034" w:rsidRDefault="00F11034" w:rsidP="003C2A6B">
            <w:r w:rsidRPr="00F11034">
              <w:t> </w:t>
            </w:r>
          </w:p>
        </w:tc>
        <w:tc>
          <w:tcPr>
            <w:tcW w:w="1831"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1373A8C" w14:textId="77777777" w:rsidR="00F11034" w:rsidRPr="00F11034" w:rsidRDefault="00F11034" w:rsidP="003C2A6B">
            <w:r w:rsidRPr="00F11034">
              <w:t>No</w:t>
            </w:r>
          </w:p>
        </w:tc>
      </w:tr>
    </w:tbl>
    <w:p w14:paraId="6D8DE1F6" w14:textId="77777777" w:rsidR="00F11034" w:rsidRDefault="00F11034" w:rsidP="00B53B8E">
      <w:pPr>
        <w:pStyle w:val="NoSpacing"/>
        <w:ind w:firstLine="720"/>
      </w:pPr>
      <w:r>
        <w:tab/>
      </w:r>
      <w:r>
        <w:tab/>
      </w:r>
      <w:r>
        <w:tab/>
      </w:r>
      <w:r>
        <w:tab/>
      </w:r>
      <w:r>
        <w:tab/>
      </w:r>
    </w:p>
    <w:tbl>
      <w:tblPr>
        <w:tblW w:w="0" w:type="auto"/>
        <w:tblCellMar>
          <w:left w:w="0" w:type="dxa"/>
          <w:right w:w="0" w:type="dxa"/>
        </w:tblCellMar>
        <w:tblLook w:val="04A0" w:firstRow="1" w:lastRow="0" w:firstColumn="1" w:lastColumn="0" w:noHBand="0" w:noVBand="1"/>
      </w:tblPr>
      <w:tblGrid>
        <w:gridCol w:w="9390"/>
      </w:tblGrid>
      <w:tr w:rsidR="00F11034" w:rsidRPr="00F11034" w14:paraId="3562A3D8" w14:textId="77777777" w:rsidTr="00F11034">
        <w:trPr>
          <w:trHeight w:val="300"/>
        </w:trPr>
        <w:tc>
          <w:tcPr>
            <w:tcW w:w="0" w:type="auto"/>
            <w:noWrap/>
            <w:tcMar>
              <w:top w:w="15" w:type="dxa"/>
              <w:left w:w="15" w:type="dxa"/>
              <w:bottom w:w="0" w:type="dxa"/>
              <w:right w:w="15" w:type="dxa"/>
            </w:tcMar>
            <w:vAlign w:val="center"/>
            <w:hideMark/>
          </w:tcPr>
          <w:p w14:paraId="0101994C" w14:textId="77777777" w:rsidR="00F11034" w:rsidRPr="00F11034" w:rsidRDefault="00F11034" w:rsidP="00F11034">
            <w:pPr>
              <w:pStyle w:val="NoSpacing"/>
            </w:pPr>
            <w:bookmarkStart w:id="0" w:name="_GoBack"/>
            <w:bookmarkEnd w:id="0"/>
            <w:r w:rsidRPr="00F11034">
              <w:t>* - Explanation 1 to section 7 of MSMED Act - For the removal of doubt, it is hereby clarified that in calculating the investment in plant and machinery, the cost of pollution control, research and development, industrial safety devices and such other items</w:t>
            </w:r>
            <w:r>
              <w:t xml:space="preserve"> </w:t>
            </w:r>
            <w:r w:rsidRPr="00F11034">
              <w:t>as may be specified, by notification, shall be excluded</w:t>
            </w:r>
            <w:r>
              <w:t>.</w:t>
            </w:r>
          </w:p>
        </w:tc>
      </w:tr>
    </w:tbl>
    <w:p w14:paraId="098273A4" w14:textId="77777777" w:rsidR="00F11034" w:rsidRPr="00F11034" w:rsidRDefault="00F11034" w:rsidP="00F11034"/>
    <w:p w14:paraId="6C9B1DF0" w14:textId="77777777" w:rsidR="00F11034" w:rsidRDefault="00F11034" w:rsidP="00F11034">
      <w:pPr>
        <w:tabs>
          <w:tab w:val="left" w:pos="6300"/>
        </w:tabs>
      </w:pPr>
      <w:r>
        <w:tab/>
        <w:t>Auth Signatory</w:t>
      </w:r>
    </w:p>
    <w:p w14:paraId="15D86558" w14:textId="77777777" w:rsidR="00F11034" w:rsidRPr="00F11034" w:rsidRDefault="00F11034" w:rsidP="00F11034">
      <w:pPr>
        <w:tabs>
          <w:tab w:val="left" w:pos="6300"/>
        </w:tabs>
      </w:pPr>
      <w:r>
        <w:tab/>
      </w:r>
      <w:r>
        <w:tab/>
      </w:r>
      <w:r>
        <w:tab/>
      </w:r>
      <w:r>
        <w:tab/>
      </w:r>
      <w:r>
        <w:tab/>
      </w:r>
      <w:r>
        <w:tab/>
      </w:r>
      <w:r>
        <w:tab/>
      </w:r>
      <w:r w:rsidR="00B53B8E">
        <w:t xml:space="preserve">Seal </w:t>
      </w:r>
      <w:r>
        <w:t xml:space="preserve">of the company </w:t>
      </w:r>
    </w:p>
    <w:sectPr w:rsidR="00F11034" w:rsidRPr="00F11034" w:rsidSect="000C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1034"/>
    <w:rsid w:val="000C2A3E"/>
    <w:rsid w:val="001A1ED2"/>
    <w:rsid w:val="005C4AD4"/>
    <w:rsid w:val="006C5CC3"/>
    <w:rsid w:val="00870004"/>
    <w:rsid w:val="009250E3"/>
    <w:rsid w:val="00A21691"/>
    <w:rsid w:val="00A31BB4"/>
    <w:rsid w:val="00B53B8E"/>
    <w:rsid w:val="00F110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9C9B"/>
  <w15:docId w15:val="{A0E6A66E-C44F-4BFA-99DA-791DE80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thl90012362</dc:creator>
  <cp:keywords/>
  <dc:description/>
  <cp:lastModifiedBy>Admin</cp:lastModifiedBy>
  <cp:revision>10</cp:revision>
  <dcterms:created xsi:type="dcterms:W3CDTF">2014-12-20T10:29:00Z</dcterms:created>
  <dcterms:modified xsi:type="dcterms:W3CDTF">2020-01-27T07:15:00Z</dcterms:modified>
</cp:coreProperties>
</file>